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30" w:rsidRPr="00885044" w:rsidRDefault="008C0860" w:rsidP="00AE43BC">
      <w:pPr>
        <w:jc w:val="both"/>
        <w:rPr>
          <w:b/>
          <w:sz w:val="28"/>
          <w:szCs w:val="28"/>
        </w:rPr>
      </w:pPr>
      <w:r w:rsidRPr="00885044">
        <w:rPr>
          <w:b/>
          <w:sz w:val="28"/>
          <w:szCs w:val="28"/>
        </w:rPr>
        <w:t>Homélie</w:t>
      </w:r>
      <w:r w:rsidR="00292F93" w:rsidRPr="00885044">
        <w:rPr>
          <w:b/>
          <w:sz w:val="28"/>
          <w:szCs w:val="28"/>
        </w:rPr>
        <w:t xml:space="preserve"> </w:t>
      </w:r>
      <w:r w:rsidR="00AE43BC" w:rsidRPr="00885044">
        <w:rPr>
          <w:b/>
          <w:bCs/>
          <w:sz w:val="28"/>
          <w:szCs w:val="28"/>
        </w:rPr>
        <w:t>pour le 6</w:t>
      </w:r>
      <w:r w:rsidR="00C62D30" w:rsidRPr="00885044">
        <w:rPr>
          <w:b/>
          <w:bCs/>
          <w:sz w:val="28"/>
          <w:szCs w:val="28"/>
        </w:rPr>
        <w:t>e dimanche du temps ordinaire A</w:t>
      </w:r>
      <w:r w:rsidR="00C62D30" w:rsidRPr="00885044">
        <w:rPr>
          <w:b/>
          <w:sz w:val="28"/>
          <w:szCs w:val="28"/>
        </w:rPr>
        <w:t xml:space="preserve"> </w:t>
      </w:r>
      <w:r w:rsidRPr="00885044">
        <w:rPr>
          <w:b/>
          <w:sz w:val="28"/>
          <w:szCs w:val="28"/>
        </w:rPr>
        <w:t>(</w:t>
      </w:r>
      <w:r w:rsidR="00AE43BC" w:rsidRPr="00885044">
        <w:rPr>
          <w:b/>
          <w:sz w:val="28"/>
          <w:szCs w:val="28"/>
        </w:rPr>
        <w:t xml:space="preserve">16 </w:t>
      </w:r>
      <w:proofErr w:type="spellStart"/>
      <w:r w:rsidR="00292F93" w:rsidRPr="00885044">
        <w:rPr>
          <w:b/>
          <w:sz w:val="28"/>
          <w:szCs w:val="28"/>
        </w:rPr>
        <w:t>Fév</w:t>
      </w:r>
      <w:proofErr w:type="spellEnd"/>
      <w:r w:rsidRPr="00885044">
        <w:rPr>
          <w:b/>
          <w:sz w:val="28"/>
          <w:szCs w:val="28"/>
        </w:rPr>
        <w:t xml:space="preserve"> 2020</w:t>
      </w:r>
      <w:r w:rsidR="006E4430" w:rsidRPr="00885044">
        <w:rPr>
          <w:b/>
          <w:sz w:val="28"/>
          <w:szCs w:val="28"/>
        </w:rPr>
        <w:t>)</w:t>
      </w:r>
    </w:p>
    <w:p w:rsidR="006E4430" w:rsidRPr="00885044" w:rsidRDefault="006E4430" w:rsidP="00AE43BC">
      <w:pPr>
        <w:jc w:val="both"/>
        <w:rPr>
          <w:sz w:val="28"/>
          <w:szCs w:val="28"/>
        </w:rPr>
      </w:pPr>
    </w:p>
    <w:p w:rsidR="006E4430" w:rsidRPr="00885044" w:rsidRDefault="006E4430" w:rsidP="00AE43BC">
      <w:pPr>
        <w:jc w:val="both"/>
        <w:rPr>
          <w:sz w:val="28"/>
          <w:szCs w:val="28"/>
        </w:rPr>
      </w:pPr>
      <w:r w:rsidRPr="00885044">
        <w:rPr>
          <w:sz w:val="28"/>
          <w:szCs w:val="28"/>
        </w:rPr>
        <w:t xml:space="preserve">Frères et </w:t>
      </w:r>
      <w:proofErr w:type="spellStart"/>
      <w:r w:rsidRPr="00885044">
        <w:rPr>
          <w:sz w:val="28"/>
          <w:szCs w:val="28"/>
        </w:rPr>
        <w:t>Soeurs</w:t>
      </w:r>
      <w:proofErr w:type="spellEnd"/>
      <w:r w:rsidRPr="00885044">
        <w:rPr>
          <w:sz w:val="28"/>
          <w:szCs w:val="28"/>
        </w:rPr>
        <w:t>,</w:t>
      </w:r>
    </w:p>
    <w:p w:rsidR="00900EDE" w:rsidRPr="00885044" w:rsidRDefault="00900EDE" w:rsidP="00AE43BC">
      <w:pPr>
        <w:jc w:val="both"/>
        <w:rPr>
          <w:sz w:val="28"/>
          <w:szCs w:val="28"/>
        </w:rPr>
      </w:pPr>
    </w:p>
    <w:p w:rsidR="00AE43BC" w:rsidRPr="00885044" w:rsidRDefault="00AE43BC" w:rsidP="00AE43BC">
      <w:pPr>
        <w:jc w:val="both"/>
        <w:rPr>
          <w:sz w:val="28"/>
          <w:szCs w:val="28"/>
        </w:rPr>
      </w:pPr>
      <w:r w:rsidRPr="00885044">
        <w:rPr>
          <w:sz w:val="28"/>
          <w:szCs w:val="28"/>
        </w:rPr>
        <w:t>Au temps de Jésus, la religion</w:t>
      </w:r>
      <w:r w:rsidRPr="00885044">
        <w:rPr>
          <w:sz w:val="28"/>
          <w:szCs w:val="28"/>
        </w:rPr>
        <w:t xml:space="preserve"> juive</w:t>
      </w:r>
      <w:r w:rsidRPr="00885044">
        <w:rPr>
          <w:sz w:val="28"/>
          <w:szCs w:val="28"/>
        </w:rPr>
        <w:t xml:space="preserve"> comptait</w:t>
      </w:r>
      <w:r w:rsidRPr="00885044">
        <w:rPr>
          <w:sz w:val="28"/>
          <w:szCs w:val="28"/>
        </w:rPr>
        <w:t xml:space="preserve"> plus de 600 lois qui</w:t>
      </w:r>
      <w:r w:rsidRPr="00885044">
        <w:rPr>
          <w:sz w:val="28"/>
          <w:szCs w:val="28"/>
        </w:rPr>
        <w:t xml:space="preserve"> réglaient la vie quotidienne. Si bien qu’il difficile de les retenir</w:t>
      </w:r>
      <w:r w:rsidR="006F209A" w:rsidRPr="00885044">
        <w:rPr>
          <w:sz w:val="28"/>
          <w:szCs w:val="28"/>
        </w:rPr>
        <w:t xml:space="preserve"> par </w:t>
      </w:r>
      <w:proofErr w:type="spellStart"/>
      <w:r w:rsidR="006F209A" w:rsidRPr="00885044">
        <w:rPr>
          <w:sz w:val="28"/>
          <w:szCs w:val="28"/>
        </w:rPr>
        <w:t>coeur</w:t>
      </w:r>
      <w:proofErr w:type="spellEnd"/>
      <w:r w:rsidRPr="00885044">
        <w:rPr>
          <w:sz w:val="28"/>
          <w:szCs w:val="28"/>
        </w:rPr>
        <w:t>, et même quasi-impossible de les pratiquer convenablement. Et d</w:t>
      </w:r>
      <w:r w:rsidRPr="00885044">
        <w:rPr>
          <w:sz w:val="28"/>
          <w:szCs w:val="28"/>
        </w:rPr>
        <w:t>ans les premières communautés chrétiennes, des conservat</w:t>
      </w:r>
      <w:r w:rsidRPr="00885044">
        <w:rPr>
          <w:sz w:val="28"/>
          <w:szCs w:val="28"/>
        </w:rPr>
        <w:t xml:space="preserve">eurs voulaient garder intactes ces traditions juives, mais heureusement que </w:t>
      </w:r>
      <w:r w:rsidRPr="00885044">
        <w:rPr>
          <w:sz w:val="28"/>
          <w:szCs w:val="28"/>
        </w:rPr>
        <w:t xml:space="preserve">des gens comme Saint-Paul soutenaient qu’on ne devait pas les imposer à des chrétiens d’origine non juive. </w:t>
      </w:r>
    </w:p>
    <w:p w:rsidR="00AE43BC" w:rsidRPr="00885044" w:rsidRDefault="00AE43BC" w:rsidP="00AE43BC">
      <w:pPr>
        <w:jc w:val="both"/>
        <w:rPr>
          <w:sz w:val="28"/>
          <w:szCs w:val="28"/>
        </w:rPr>
      </w:pPr>
    </w:p>
    <w:p w:rsidR="00AE43BC" w:rsidRPr="00885044" w:rsidRDefault="006F209A" w:rsidP="00AE43BC">
      <w:pPr>
        <w:jc w:val="both"/>
        <w:rPr>
          <w:i/>
          <w:sz w:val="28"/>
          <w:szCs w:val="28"/>
        </w:rPr>
      </w:pPr>
      <w:r w:rsidRPr="00885044">
        <w:rPr>
          <w:sz w:val="28"/>
          <w:szCs w:val="28"/>
        </w:rPr>
        <w:t>Et à</w:t>
      </w:r>
      <w:r w:rsidR="00AE43BC" w:rsidRPr="00885044">
        <w:rPr>
          <w:sz w:val="28"/>
          <w:szCs w:val="28"/>
        </w:rPr>
        <w:t xml:space="preserve"> ce sujet,</w:t>
      </w:r>
      <w:r w:rsidR="00AE43BC" w:rsidRPr="00885044">
        <w:rPr>
          <w:sz w:val="28"/>
          <w:szCs w:val="28"/>
        </w:rPr>
        <w:t xml:space="preserve"> les propos de Jésus semblent contradictoires. D’abord Jésus dit que rien ne di</w:t>
      </w:r>
      <w:r w:rsidR="00AE43BC" w:rsidRPr="00885044">
        <w:rPr>
          <w:sz w:val="28"/>
          <w:szCs w:val="28"/>
        </w:rPr>
        <w:t>sparaîtra de la loi, puis il ajoute</w:t>
      </w:r>
      <w:r w:rsidR="00AE43BC" w:rsidRPr="00885044">
        <w:rPr>
          <w:sz w:val="28"/>
          <w:szCs w:val="28"/>
        </w:rPr>
        <w:t xml:space="preserve"> qu’il est venu parfaire la loi. </w:t>
      </w:r>
      <w:r w:rsidR="00AE43BC" w:rsidRPr="00885044">
        <w:rPr>
          <w:sz w:val="28"/>
          <w:szCs w:val="28"/>
        </w:rPr>
        <w:t xml:space="preserve">Mais dans le vécu, </w:t>
      </w:r>
      <w:r w:rsidR="00AE43BC" w:rsidRPr="00885044">
        <w:rPr>
          <w:sz w:val="28"/>
          <w:szCs w:val="28"/>
        </w:rPr>
        <w:t>Jésus lui-même a pris ses distances par rapport à plusieurs lois juives, par exemple celle relative au sabbat ; il reproche même à ses compatriotes de se servir de cette loi pour ne pas aider leur prochain. La question qui se pose aux Juifs, aux premiers chrétiens, et à nous-mêmes</w:t>
      </w:r>
      <w:r w:rsidRPr="00885044">
        <w:rPr>
          <w:sz w:val="28"/>
          <w:szCs w:val="28"/>
        </w:rPr>
        <w:t xml:space="preserve"> aujourd’hui</w:t>
      </w:r>
      <w:r w:rsidR="00AE43BC" w:rsidRPr="00885044">
        <w:rPr>
          <w:sz w:val="28"/>
          <w:szCs w:val="28"/>
        </w:rPr>
        <w:t>, c’est de savo</w:t>
      </w:r>
      <w:r w:rsidRPr="00885044">
        <w:rPr>
          <w:sz w:val="28"/>
          <w:szCs w:val="28"/>
        </w:rPr>
        <w:t>ir comment interpréter la loi. </w:t>
      </w:r>
      <w:r w:rsidR="00AE43BC" w:rsidRPr="00885044">
        <w:rPr>
          <w:sz w:val="28"/>
          <w:szCs w:val="28"/>
        </w:rPr>
        <w:t>Comment vivre la loi dans son esprit, sans en rester à une interprétation</w:t>
      </w:r>
      <w:r w:rsidRPr="00885044">
        <w:rPr>
          <w:sz w:val="28"/>
          <w:szCs w:val="28"/>
        </w:rPr>
        <w:t xml:space="preserve"> réductrice ou légaliste </w:t>
      </w:r>
      <w:r w:rsidR="00AE43BC" w:rsidRPr="00885044">
        <w:rPr>
          <w:sz w:val="28"/>
          <w:szCs w:val="28"/>
        </w:rPr>
        <w:t>?</w:t>
      </w:r>
      <w:r w:rsidR="002F20A8" w:rsidRPr="00885044">
        <w:rPr>
          <w:sz w:val="28"/>
          <w:szCs w:val="28"/>
        </w:rPr>
        <w:t xml:space="preserve"> Notons que chaque société est régie par des Lois et que nul n’est censé ignoré la Loi. Aujourd’hui, nous distinguons dans l’Eglise</w:t>
      </w:r>
      <w:r w:rsidRPr="00885044">
        <w:rPr>
          <w:sz w:val="28"/>
          <w:szCs w:val="28"/>
        </w:rPr>
        <w:t xml:space="preserve"> Catholique </w:t>
      </w:r>
      <w:r w:rsidR="002F20A8" w:rsidRPr="00885044">
        <w:rPr>
          <w:sz w:val="28"/>
          <w:szCs w:val="28"/>
        </w:rPr>
        <w:t xml:space="preserve"> 10 commandements de Dieu, et 5 commandements de l’Eglise. </w:t>
      </w:r>
      <w:r w:rsidRPr="00885044">
        <w:rPr>
          <w:sz w:val="28"/>
          <w:szCs w:val="28"/>
        </w:rPr>
        <w:t xml:space="preserve">Le savons-nous ? </w:t>
      </w:r>
      <w:r w:rsidR="002F20A8" w:rsidRPr="00885044">
        <w:rPr>
          <w:sz w:val="28"/>
          <w:szCs w:val="28"/>
        </w:rPr>
        <w:t>Avons-nous conscience de cela ?</w:t>
      </w:r>
      <w:r w:rsidRPr="00885044">
        <w:rPr>
          <w:sz w:val="28"/>
          <w:szCs w:val="28"/>
        </w:rPr>
        <w:t xml:space="preserve"> E</w:t>
      </w:r>
      <w:r w:rsidR="002F20A8" w:rsidRPr="00885044">
        <w:rPr>
          <w:sz w:val="28"/>
          <w:szCs w:val="28"/>
        </w:rPr>
        <w:t>t comment les vivons-nous ?</w:t>
      </w:r>
      <w:r w:rsidRPr="00885044">
        <w:rPr>
          <w:sz w:val="28"/>
          <w:szCs w:val="28"/>
        </w:rPr>
        <w:t xml:space="preserve"> Heureusement pour nous que tous ces commandements se résument en un seul : le commandement de l’Amour </w:t>
      </w:r>
      <w:r w:rsidRPr="00885044">
        <w:rPr>
          <w:i/>
          <w:sz w:val="28"/>
          <w:szCs w:val="28"/>
        </w:rPr>
        <w:t>« Aimez-vous les uns les autres »</w:t>
      </w:r>
    </w:p>
    <w:p w:rsidR="00AE43BC" w:rsidRPr="00885044" w:rsidRDefault="00AE43BC" w:rsidP="00AE43BC">
      <w:pPr>
        <w:jc w:val="both"/>
        <w:rPr>
          <w:sz w:val="28"/>
          <w:szCs w:val="28"/>
        </w:rPr>
      </w:pPr>
    </w:p>
    <w:p w:rsidR="00AE43BC" w:rsidRPr="00885044" w:rsidRDefault="006F209A" w:rsidP="00AE43BC">
      <w:pPr>
        <w:jc w:val="both"/>
        <w:rPr>
          <w:sz w:val="28"/>
          <w:szCs w:val="28"/>
        </w:rPr>
      </w:pPr>
      <w:r w:rsidRPr="00885044">
        <w:rPr>
          <w:sz w:val="28"/>
          <w:szCs w:val="28"/>
        </w:rPr>
        <w:t xml:space="preserve">Oui, </w:t>
      </w:r>
      <w:r w:rsidR="00AE43BC" w:rsidRPr="00885044">
        <w:rPr>
          <w:sz w:val="28"/>
          <w:szCs w:val="28"/>
        </w:rPr>
        <w:t xml:space="preserve">Jésus </w:t>
      </w:r>
      <w:r w:rsidR="00AE43BC" w:rsidRPr="00885044">
        <w:rPr>
          <w:sz w:val="28"/>
          <w:szCs w:val="28"/>
        </w:rPr>
        <w:t>est venu proposer une manière de vivre que toutes les lois de Moïs</w:t>
      </w:r>
      <w:r w:rsidR="00AE43BC" w:rsidRPr="00885044">
        <w:rPr>
          <w:sz w:val="28"/>
          <w:szCs w:val="28"/>
        </w:rPr>
        <w:t>e ont exprimée maladroitement mais</w:t>
      </w:r>
      <w:r w:rsidR="00AE43BC" w:rsidRPr="00885044">
        <w:rPr>
          <w:sz w:val="28"/>
          <w:szCs w:val="28"/>
        </w:rPr>
        <w:t xml:space="preserve"> qui étaient pourtant libération pour l’humanité. </w:t>
      </w:r>
    </w:p>
    <w:p w:rsidR="00AE43BC" w:rsidRPr="00885044" w:rsidRDefault="00AE43BC" w:rsidP="00AE43B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885044">
        <w:t xml:space="preserve">La loi sur le meurtre vise à maintenir des relations fraternelles avec les autres au point que la qualité de ces relations a préséance sur toutes les exigences religieuses et liturgiques. Jésus demande de remplacer la colère par le pardon et la réconciliation avec le prochain. </w:t>
      </w:r>
    </w:p>
    <w:p w:rsidR="00AE43BC" w:rsidRPr="00885044" w:rsidRDefault="00AE43BC" w:rsidP="00AE43B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885044">
        <w:t xml:space="preserve">La loi sur l’adultère vise à maintenir un amour de son conjoint qui soit vrai et sincère, un amour de tout son cœur et de tout son corps. Il vise  à maintenir un amour éternel où deux êtres ne deviennent qu’une seule chair. </w:t>
      </w:r>
    </w:p>
    <w:p w:rsidR="00AE43BC" w:rsidRPr="00885044" w:rsidRDefault="00AE43BC" w:rsidP="00AE43BC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885044">
        <w:t xml:space="preserve">La loi sur les serments vise à maintenir la valeur d’une parole qui est toujours vraie. </w:t>
      </w:r>
    </w:p>
    <w:p w:rsidR="00AE43BC" w:rsidRPr="00885044" w:rsidRDefault="00AE43BC" w:rsidP="00AE43BC">
      <w:pPr>
        <w:jc w:val="both"/>
        <w:rPr>
          <w:sz w:val="28"/>
          <w:szCs w:val="28"/>
        </w:rPr>
      </w:pPr>
      <w:r w:rsidRPr="00885044">
        <w:rPr>
          <w:sz w:val="28"/>
          <w:szCs w:val="28"/>
        </w:rPr>
        <w:t xml:space="preserve">Pour Jésus, ce ne sont pas seulement les actes qui comptent, mais </w:t>
      </w:r>
      <w:r w:rsidR="00DF7A7B" w:rsidRPr="00885044">
        <w:rPr>
          <w:sz w:val="28"/>
          <w:szCs w:val="28"/>
        </w:rPr>
        <w:t xml:space="preserve">aussi </w:t>
      </w:r>
      <w:r w:rsidRPr="00885044">
        <w:rPr>
          <w:sz w:val="28"/>
          <w:szCs w:val="28"/>
        </w:rPr>
        <w:t xml:space="preserve">les mots et les intentions. Tuer quelqu'un, cela ne nous arrive pas, sinon dans des cauchemars. Mais, il y a bien des manières d'empêcher l'autre de vivre, de se mettre en travers de son bonheur ou de sa liberté, bien des manières de l'ignorer </w:t>
      </w:r>
      <w:r w:rsidRPr="00885044">
        <w:rPr>
          <w:sz w:val="28"/>
          <w:szCs w:val="28"/>
        </w:rPr>
        <w:lastRenderedPageBreak/>
        <w:t xml:space="preserve">ou de le rayer des vivants qui nous </w:t>
      </w:r>
      <w:r w:rsidR="002F20A8" w:rsidRPr="00885044">
        <w:rPr>
          <w:sz w:val="28"/>
          <w:szCs w:val="28"/>
        </w:rPr>
        <w:t>concernent</w:t>
      </w:r>
      <w:r w:rsidRPr="00885044">
        <w:rPr>
          <w:sz w:val="28"/>
          <w:szCs w:val="28"/>
        </w:rPr>
        <w:t xml:space="preserve">. Notre désir de nous approcher de Dieu implique la volonté de nous rendre proches </w:t>
      </w:r>
      <w:r w:rsidR="006F209A" w:rsidRPr="00885044">
        <w:rPr>
          <w:sz w:val="28"/>
          <w:szCs w:val="28"/>
        </w:rPr>
        <w:t>des autres</w:t>
      </w:r>
      <w:r w:rsidRPr="00885044">
        <w:rPr>
          <w:sz w:val="28"/>
          <w:szCs w:val="28"/>
        </w:rPr>
        <w:t>.</w:t>
      </w:r>
      <w:r w:rsidR="00DF7A7B" w:rsidRPr="00885044">
        <w:rPr>
          <w:sz w:val="28"/>
          <w:szCs w:val="28"/>
        </w:rPr>
        <w:t xml:space="preserve"> Il ne suffit plu</w:t>
      </w:r>
      <w:r w:rsidRPr="00885044">
        <w:rPr>
          <w:sz w:val="28"/>
          <w:szCs w:val="28"/>
        </w:rPr>
        <w:t>s</w:t>
      </w:r>
      <w:r w:rsidR="00DF7A7B" w:rsidRPr="00885044">
        <w:rPr>
          <w:sz w:val="28"/>
          <w:szCs w:val="28"/>
        </w:rPr>
        <w:t xml:space="preserve"> seulement</w:t>
      </w:r>
      <w:r w:rsidRPr="00885044">
        <w:rPr>
          <w:sz w:val="28"/>
          <w:szCs w:val="28"/>
        </w:rPr>
        <w:t xml:space="preserve"> de connaître la loi</w:t>
      </w:r>
      <w:r w:rsidR="00DF7A7B" w:rsidRPr="00885044">
        <w:rPr>
          <w:sz w:val="28"/>
          <w:szCs w:val="28"/>
        </w:rPr>
        <w:t>, il faut la mettre en pratique</w:t>
      </w:r>
      <w:r w:rsidRPr="00885044">
        <w:rPr>
          <w:sz w:val="28"/>
          <w:szCs w:val="28"/>
        </w:rPr>
        <w:t xml:space="preserve">. Dieu ne veut pas nous enfermer dans un carcan ; il veut </w:t>
      </w:r>
      <w:r w:rsidR="00DF7A7B" w:rsidRPr="00885044">
        <w:rPr>
          <w:sz w:val="28"/>
          <w:szCs w:val="28"/>
        </w:rPr>
        <w:t xml:space="preserve">par sa loi </w:t>
      </w:r>
      <w:r w:rsidRPr="00885044">
        <w:rPr>
          <w:sz w:val="28"/>
          <w:szCs w:val="28"/>
        </w:rPr>
        <w:t>nous conduire à la vraie liber</w:t>
      </w:r>
      <w:r w:rsidR="00DF7A7B" w:rsidRPr="00885044">
        <w:rPr>
          <w:sz w:val="28"/>
          <w:szCs w:val="28"/>
        </w:rPr>
        <w:t xml:space="preserve">té : celle des enfants de Dieu. </w:t>
      </w:r>
      <w:r w:rsidRPr="00885044">
        <w:rPr>
          <w:sz w:val="28"/>
          <w:szCs w:val="28"/>
        </w:rPr>
        <w:t xml:space="preserve">La loi </w:t>
      </w:r>
      <w:r w:rsidR="00DF7A7B" w:rsidRPr="00885044">
        <w:rPr>
          <w:sz w:val="28"/>
          <w:szCs w:val="28"/>
        </w:rPr>
        <w:t>de Dieu voudrait</w:t>
      </w:r>
      <w:r w:rsidRPr="00885044">
        <w:rPr>
          <w:sz w:val="28"/>
          <w:szCs w:val="28"/>
        </w:rPr>
        <w:t xml:space="preserve"> faire tourner notre regard ver</w:t>
      </w:r>
      <w:r w:rsidR="006F209A" w:rsidRPr="00885044">
        <w:rPr>
          <w:sz w:val="28"/>
          <w:szCs w:val="28"/>
        </w:rPr>
        <w:t>s ce qui construit la relation avec</w:t>
      </w:r>
      <w:r w:rsidRPr="00885044">
        <w:rPr>
          <w:sz w:val="28"/>
          <w:szCs w:val="28"/>
        </w:rPr>
        <w:t xml:space="preserve"> l’autre. </w:t>
      </w:r>
      <w:r w:rsidR="00DF7A7B" w:rsidRPr="00885044">
        <w:rPr>
          <w:sz w:val="28"/>
          <w:szCs w:val="28"/>
        </w:rPr>
        <w:t xml:space="preserve">Et à ce propos, </w:t>
      </w:r>
      <w:r w:rsidRPr="00885044">
        <w:rPr>
          <w:sz w:val="28"/>
          <w:szCs w:val="28"/>
        </w:rPr>
        <w:t>L'Évangile nous rapporte deux paroles extrêmement vigoureuses sur les occasions de chute.</w:t>
      </w:r>
    </w:p>
    <w:p w:rsidR="00AE43BC" w:rsidRPr="00885044" w:rsidRDefault="00AE43BC" w:rsidP="00AE43B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85044">
        <w:t xml:space="preserve">"Si c'est ton œil qui te fait tomber, arrache-le, et jette-le loin de toi". </w:t>
      </w:r>
    </w:p>
    <w:p w:rsidR="00AE43BC" w:rsidRPr="00885044" w:rsidRDefault="00AE43BC" w:rsidP="00AE43BC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885044">
        <w:t xml:space="preserve">"Si ta main droite entraîne ta chute, </w:t>
      </w:r>
      <w:proofErr w:type="spellStart"/>
      <w:r w:rsidRPr="00885044">
        <w:t>coupe-la</w:t>
      </w:r>
      <w:proofErr w:type="spellEnd"/>
      <w:r w:rsidRPr="00885044">
        <w:t xml:space="preserve"> et jette-la loin de toi!" </w:t>
      </w:r>
    </w:p>
    <w:p w:rsidR="00AE43BC" w:rsidRPr="00885044" w:rsidRDefault="00AE43BC" w:rsidP="006F209A">
      <w:pPr>
        <w:jc w:val="both"/>
        <w:rPr>
          <w:sz w:val="28"/>
          <w:szCs w:val="28"/>
        </w:rPr>
      </w:pPr>
      <w:r w:rsidRPr="00885044">
        <w:rPr>
          <w:sz w:val="28"/>
          <w:szCs w:val="28"/>
        </w:rPr>
        <w:t>Ce que Jésus affirme</w:t>
      </w:r>
      <w:r w:rsidR="006F209A" w:rsidRPr="00885044">
        <w:rPr>
          <w:sz w:val="28"/>
          <w:szCs w:val="28"/>
        </w:rPr>
        <w:t xml:space="preserve"> là</w:t>
      </w:r>
      <w:r w:rsidRPr="00885044">
        <w:rPr>
          <w:sz w:val="28"/>
          <w:szCs w:val="28"/>
        </w:rPr>
        <w:t>, c'est que, par fidélité à son message, il faut renoncer à une part de nos désirs</w:t>
      </w:r>
      <w:r w:rsidR="006F209A" w:rsidRPr="00885044">
        <w:rPr>
          <w:sz w:val="28"/>
          <w:szCs w:val="28"/>
        </w:rPr>
        <w:t>, et parfois renoncer à certain</w:t>
      </w:r>
      <w:r w:rsidRPr="00885044">
        <w:rPr>
          <w:sz w:val="28"/>
          <w:szCs w:val="28"/>
        </w:rPr>
        <w:t xml:space="preserve">s de nos </w:t>
      </w:r>
      <w:r w:rsidR="006F209A" w:rsidRPr="00885044">
        <w:rPr>
          <w:sz w:val="28"/>
          <w:szCs w:val="28"/>
        </w:rPr>
        <w:t xml:space="preserve">désirs et </w:t>
      </w:r>
      <w:r w:rsidRPr="00885044">
        <w:rPr>
          <w:sz w:val="28"/>
          <w:szCs w:val="28"/>
        </w:rPr>
        <w:t xml:space="preserve">activités qui sont porteurs de morts spirituelles pour nous-mêmes et pour les autres. </w:t>
      </w:r>
    </w:p>
    <w:p w:rsidR="00AE43BC" w:rsidRPr="00885044" w:rsidRDefault="00AE43BC" w:rsidP="00AE43BC">
      <w:pPr>
        <w:jc w:val="both"/>
        <w:rPr>
          <w:sz w:val="28"/>
          <w:szCs w:val="28"/>
        </w:rPr>
      </w:pPr>
    </w:p>
    <w:p w:rsidR="00081DB7" w:rsidRDefault="00081DB7" w:rsidP="00AE43BC">
      <w:pPr>
        <w:jc w:val="both"/>
        <w:rPr>
          <w:sz w:val="28"/>
          <w:szCs w:val="28"/>
        </w:rPr>
      </w:pPr>
    </w:p>
    <w:p w:rsidR="004E46CC" w:rsidRDefault="004E46CC" w:rsidP="00AE43BC">
      <w:pPr>
        <w:jc w:val="both"/>
        <w:rPr>
          <w:sz w:val="28"/>
          <w:szCs w:val="28"/>
        </w:rPr>
      </w:pPr>
    </w:p>
    <w:p w:rsidR="004E46CC" w:rsidRPr="00885044" w:rsidRDefault="004E46CC" w:rsidP="00AE43BC">
      <w:pPr>
        <w:jc w:val="both"/>
        <w:rPr>
          <w:sz w:val="28"/>
          <w:szCs w:val="28"/>
        </w:rPr>
      </w:pPr>
      <w:bookmarkStart w:id="0" w:name="_GoBack"/>
      <w:bookmarkEnd w:id="0"/>
    </w:p>
    <w:sectPr w:rsidR="004E46CC" w:rsidRPr="008850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B7" w:rsidRDefault="00EB52B7" w:rsidP="00C93874">
      <w:r>
        <w:separator/>
      </w:r>
    </w:p>
  </w:endnote>
  <w:endnote w:type="continuationSeparator" w:id="0">
    <w:p w:rsidR="00EB52B7" w:rsidRDefault="00EB52B7" w:rsidP="00C9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06581"/>
      <w:docPartObj>
        <w:docPartGallery w:val="Page Numbers (Bottom of Page)"/>
        <w:docPartUnique/>
      </w:docPartObj>
    </w:sdtPr>
    <w:sdtEndPr/>
    <w:sdtContent>
      <w:p w:rsidR="00C93874" w:rsidRDefault="00C9387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3874" w:rsidRDefault="00C93874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0329D" w:rsidRPr="0020329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C93874" w:rsidRDefault="00C9387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0329D" w:rsidRPr="0020329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B7" w:rsidRDefault="00EB52B7" w:rsidP="00C93874">
      <w:r>
        <w:separator/>
      </w:r>
    </w:p>
  </w:footnote>
  <w:footnote w:type="continuationSeparator" w:id="0">
    <w:p w:rsidR="00EB52B7" w:rsidRDefault="00EB52B7" w:rsidP="00C9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F57"/>
    <w:multiLevelType w:val="multilevel"/>
    <w:tmpl w:val="43EE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822"/>
    <w:multiLevelType w:val="multilevel"/>
    <w:tmpl w:val="939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E10A7"/>
    <w:multiLevelType w:val="multilevel"/>
    <w:tmpl w:val="F9A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270B3"/>
    <w:multiLevelType w:val="multilevel"/>
    <w:tmpl w:val="B89E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E7A33"/>
    <w:multiLevelType w:val="multilevel"/>
    <w:tmpl w:val="ADDE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849D6"/>
    <w:multiLevelType w:val="multilevel"/>
    <w:tmpl w:val="90F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871DB"/>
    <w:multiLevelType w:val="multilevel"/>
    <w:tmpl w:val="6968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8006C"/>
    <w:multiLevelType w:val="multilevel"/>
    <w:tmpl w:val="BAB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A1F53"/>
    <w:multiLevelType w:val="multilevel"/>
    <w:tmpl w:val="E22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305FE"/>
    <w:multiLevelType w:val="multilevel"/>
    <w:tmpl w:val="2488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61A90"/>
    <w:multiLevelType w:val="multilevel"/>
    <w:tmpl w:val="82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074DD"/>
    <w:multiLevelType w:val="hybridMultilevel"/>
    <w:tmpl w:val="2D28D604"/>
    <w:lvl w:ilvl="0" w:tplc="FFA86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67ED4"/>
    <w:multiLevelType w:val="multilevel"/>
    <w:tmpl w:val="C29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32CFB"/>
    <w:multiLevelType w:val="multilevel"/>
    <w:tmpl w:val="B6E0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C2427"/>
    <w:multiLevelType w:val="multilevel"/>
    <w:tmpl w:val="4DA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39"/>
    <w:rsid w:val="0000753A"/>
    <w:rsid w:val="000662E2"/>
    <w:rsid w:val="00081DB7"/>
    <w:rsid w:val="001079A6"/>
    <w:rsid w:val="00132598"/>
    <w:rsid w:val="001575AA"/>
    <w:rsid w:val="00165B32"/>
    <w:rsid w:val="0017510D"/>
    <w:rsid w:val="001B6C88"/>
    <w:rsid w:val="001D2251"/>
    <w:rsid w:val="001E382B"/>
    <w:rsid w:val="001E66FD"/>
    <w:rsid w:val="0020329D"/>
    <w:rsid w:val="00215C79"/>
    <w:rsid w:val="00261468"/>
    <w:rsid w:val="00290F20"/>
    <w:rsid w:val="00292F93"/>
    <w:rsid w:val="002E4732"/>
    <w:rsid w:val="002E7DDF"/>
    <w:rsid w:val="002F20A8"/>
    <w:rsid w:val="00324CFA"/>
    <w:rsid w:val="00355539"/>
    <w:rsid w:val="003810B7"/>
    <w:rsid w:val="00416A6A"/>
    <w:rsid w:val="004321DD"/>
    <w:rsid w:val="00442FF7"/>
    <w:rsid w:val="004920D7"/>
    <w:rsid w:val="004A1186"/>
    <w:rsid w:val="004E46CC"/>
    <w:rsid w:val="00505CCB"/>
    <w:rsid w:val="005578D2"/>
    <w:rsid w:val="005B2BD6"/>
    <w:rsid w:val="00633C81"/>
    <w:rsid w:val="00697058"/>
    <w:rsid w:val="006C1328"/>
    <w:rsid w:val="006E4430"/>
    <w:rsid w:val="006F209A"/>
    <w:rsid w:val="00762B85"/>
    <w:rsid w:val="00787707"/>
    <w:rsid w:val="007A3D80"/>
    <w:rsid w:val="007C6277"/>
    <w:rsid w:val="008370EE"/>
    <w:rsid w:val="00885044"/>
    <w:rsid w:val="008C0860"/>
    <w:rsid w:val="008C2759"/>
    <w:rsid w:val="00900EDE"/>
    <w:rsid w:val="00926C37"/>
    <w:rsid w:val="00934C32"/>
    <w:rsid w:val="009F374F"/>
    <w:rsid w:val="00A04076"/>
    <w:rsid w:val="00A5343F"/>
    <w:rsid w:val="00A601D8"/>
    <w:rsid w:val="00AB5E5D"/>
    <w:rsid w:val="00AE43BC"/>
    <w:rsid w:val="00B120BC"/>
    <w:rsid w:val="00B4489E"/>
    <w:rsid w:val="00BC1C6F"/>
    <w:rsid w:val="00BD5A54"/>
    <w:rsid w:val="00C62D30"/>
    <w:rsid w:val="00C632EC"/>
    <w:rsid w:val="00C825A7"/>
    <w:rsid w:val="00C93874"/>
    <w:rsid w:val="00C95D0C"/>
    <w:rsid w:val="00CC1484"/>
    <w:rsid w:val="00CC2637"/>
    <w:rsid w:val="00D142D4"/>
    <w:rsid w:val="00D208CF"/>
    <w:rsid w:val="00D52103"/>
    <w:rsid w:val="00D8459B"/>
    <w:rsid w:val="00D91575"/>
    <w:rsid w:val="00DF7A7B"/>
    <w:rsid w:val="00E46ADD"/>
    <w:rsid w:val="00EB4BB2"/>
    <w:rsid w:val="00E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1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81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81D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8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1D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1DB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81DB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0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1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81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81D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81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1D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1DB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81DB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3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87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12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83BA-94A5-4623-9727-82CEE7CC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31</cp:revision>
  <dcterms:created xsi:type="dcterms:W3CDTF">2015-05-02T18:02:00Z</dcterms:created>
  <dcterms:modified xsi:type="dcterms:W3CDTF">2020-02-11T14:11:00Z</dcterms:modified>
</cp:coreProperties>
</file>