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5C08" w14:textId="2B0F63B2" w:rsidR="00891EBE" w:rsidRPr="003E4D38" w:rsidRDefault="00891EBE" w:rsidP="007D5BEC">
      <w:pPr>
        <w:pStyle w:val="Standard"/>
        <w:jc w:val="both"/>
        <w:rPr>
          <w:sz w:val="28"/>
          <w:szCs w:val="28"/>
        </w:rPr>
      </w:pPr>
      <w:r w:rsidRPr="003E4D38">
        <w:rPr>
          <w:b/>
          <w:sz w:val="28"/>
          <w:szCs w:val="28"/>
        </w:rPr>
        <w:t xml:space="preserve">Homélie </w:t>
      </w:r>
      <w:r w:rsidR="007D5BEC" w:rsidRPr="003E4D38">
        <w:rPr>
          <w:b/>
          <w:bCs/>
          <w:sz w:val="28"/>
          <w:szCs w:val="28"/>
        </w:rPr>
        <w:t>pour le dimanche de la Sainte Famille A</w:t>
      </w:r>
      <w:r w:rsidR="007D5BEC" w:rsidRPr="003E4D38">
        <w:rPr>
          <w:b/>
          <w:sz w:val="28"/>
          <w:szCs w:val="28"/>
        </w:rPr>
        <w:t xml:space="preserve"> (29</w:t>
      </w:r>
      <w:r w:rsidR="00592E25" w:rsidRPr="003E4D38">
        <w:rPr>
          <w:b/>
          <w:sz w:val="28"/>
          <w:szCs w:val="28"/>
        </w:rPr>
        <w:t xml:space="preserve"> </w:t>
      </w:r>
      <w:r w:rsidRPr="003E4D38">
        <w:rPr>
          <w:b/>
          <w:sz w:val="28"/>
          <w:szCs w:val="28"/>
        </w:rPr>
        <w:t>Déc 2019)</w:t>
      </w:r>
    </w:p>
    <w:p w14:paraId="47B29164" w14:textId="77777777" w:rsidR="00D734FE" w:rsidRPr="003E4D38" w:rsidRDefault="00D734FE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A9C43C7" w14:textId="6CB42F0C" w:rsidR="003E4D38" w:rsidRPr="003E4D38" w:rsidRDefault="003E4D38" w:rsidP="007D5B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D38">
        <w:rPr>
          <w:rFonts w:ascii="Times New Roman" w:hAnsi="Times New Roman" w:cs="Times New Roman"/>
          <w:color w:val="000000"/>
          <w:sz w:val="28"/>
          <w:szCs w:val="28"/>
        </w:rPr>
        <w:t>Dans le prolongeme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nt de Noël, nous célébrons</w:t>
      </w:r>
      <w:r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 en ce dimanche, la sainte famille de Jésus, Marie et Joseph, dans tout ce qu’elle représente. S’il nous arrive d’idéaliser leur condition, détrompons-nous. Dès les premiers jours, la vie de Jésus a été menacée et ce fut la responsabilité de ses parents de la protéger. La famille est donc un lieu où chacun apprend à se construire et à devenir lui-même. C’est le premier lieu ou un enfant apprend à aimer. Oui, l’apprentissage à l’amour est le plus bel héritage que des parents peuvent léguer à leurs enfants. Et voilà que même Dieu a eu besoin d’une famille pour réaliser son plan. </w:t>
      </w:r>
    </w:p>
    <w:p w14:paraId="2F30964A" w14:textId="77777777" w:rsidR="003E4D38" w:rsidRPr="003E4D38" w:rsidRDefault="003E4D38" w:rsidP="007D5B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679EF1" w14:textId="6202AD46" w:rsidR="007D5BEC" w:rsidRPr="007D5BEC" w:rsidRDefault="007D5BEC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récit de Matthieu est une sorte de méditation, sur le mystère de Jésus. La vie de la famille de Jésus </w:t>
      </w:r>
      <w:r w:rsidR="007E06D6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est parfois</w:t>
      </w:r>
      <w:r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semblable à celle de nos familles : elle a dû trouver des solutions au jour le jour </w:t>
      </w:r>
      <w:r w:rsidR="00093BC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face </w:t>
      </w:r>
      <w:r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aux prob</w:t>
      </w:r>
      <w:r w:rsidR="007E06D6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lèmes </w:t>
      </w:r>
      <w:r w:rsidR="003E4D3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qui se présentaient</w:t>
      </w:r>
      <w:r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Tout d'abord, Matthieu raconte comment la famille de Jésus a été épargnée par la fureur d'Hérode. Sa duplicité et sa peur étaient évidentes au moment même où les mages sont arrivés dans son royaume. Les actions d’Hérode ne constituent </w:t>
      </w:r>
      <w:r w:rsidR="007E06D6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donc </w:t>
      </w:r>
      <w:r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pas l'accomplissement des désirs de Dieu ; ce sont </w:t>
      </w:r>
      <w:r w:rsidR="00093BC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plutôt </w:t>
      </w:r>
      <w:r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des exemples de la peur humaine, de la recherche du po</w:t>
      </w:r>
      <w:r w:rsidR="007E06D6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uvoir, de la colère et du mal. C’est dire que l</w:t>
      </w:r>
      <w:r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 humains sont responsables du mal qu'ils infligent les uns aux autres. </w:t>
      </w:r>
    </w:p>
    <w:p w14:paraId="77496016" w14:textId="77777777" w:rsidR="007D5BEC" w:rsidRPr="007D5BEC" w:rsidRDefault="007D5BEC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BB975DB" w14:textId="052883BD" w:rsidR="007D5BEC" w:rsidRPr="007D5BEC" w:rsidRDefault="00093BC8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C’est dans ce contexte </w:t>
      </w:r>
      <w:r w:rsidR="003E4D3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précis </w:t>
      </w: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qu’u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n ange dit à Joseph de fu</w:t>
      </w: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ir son domicile et de partir en 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exil. </w:t>
      </w: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Ce paragraphe peut nous faire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penser aux moments où un avertissement aurait été très bénéfique</w:t>
      </w: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dans notre</w:t>
      </w:r>
      <w:r w:rsidR="00505D5E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vie. Parfois j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uste une petite idée de ce qui est sur le point de se passer pourrait nous amener à faire une pause et à tout réexaminer pour éviter </w:t>
      </w:r>
      <w:r w:rsidR="003E4D3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des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difficultés. </w:t>
      </w:r>
      <w:r w:rsidR="00505D5E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Où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une petite voix calme nous guidant clairement dans une direction plutôt qu</w:t>
      </w:r>
      <w:r w:rsidR="00505D5E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e dans une autre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. La Sainte Famille a reçu un message et a immédiatement t</w:t>
      </w:r>
      <w:r w:rsidR="003E4D3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enu compte de l'avertissement. 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Plus loin dans le texte, nous lisons que Joseph dans un rêve entend des instructions lui disant de retourner en Israël, mais qu'il doit aller à Nazaret</w:t>
      </w: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 pour éviter le fils d'Hérode. 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Les menaces abondent</w:t>
      </w:r>
      <w:r w:rsidR="003E4D3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toujours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, mais Dieu orchestre soigneusement les premiers jours de Jésus</w:t>
      </w: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, comme il continue à le faire pour chacun d’entre nous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34EB12A0" w14:textId="77777777" w:rsidR="007D5BEC" w:rsidRPr="007D5BEC" w:rsidRDefault="007D5BEC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5C4ED2E" w14:textId="1B24596E" w:rsidR="00FD68AE" w:rsidRPr="007D5BEC" w:rsidRDefault="003E4D38" w:rsidP="007D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À quatre reprises dans ce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récit, Joseph a reçu des instructions de Dieu par le biais de rêves.  </w:t>
      </w:r>
      <w:r w:rsidR="00093BC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Oui, 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Dieu utilise de nombreuses méthodes pour nous communiquer sa volonté. Comment est-ce que Dieu me parle aujourd'hui ? À chacun et chacune de nous Dieu dit sans cesse : lève-toi et va. À chacun et chacune de nous</w:t>
      </w:r>
      <w:r w:rsidR="00093BC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, il demande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s</w:t>
      </w:r>
      <w:r w:rsidR="00093BC8" w:rsidRPr="003E4D38">
        <w:rPr>
          <w:rFonts w:ascii="Times New Roman" w:eastAsia="Times New Roman" w:hAnsi="Times New Roman" w:cs="Times New Roman"/>
          <w:sz w:val="28"/>
          <w:szCs w:val="28"/>
          <w:lang w:eastAsia="fr-FR"/>
        </w:rPr>
        <w:t>e mettre en marche et d’être son témoin</w:t>
      </w:r>
      <w:r w:rsidR="007D5BEC" w:rsidRPr="007D5BEC">
        <w:rPr>
          <w:rFonts w:ascii="Times New Roman" w:eastAsia="Times New Roman" w:hAnsi="Times New Roman" w:cs="Times New Roman"/>
          <w:sz w:val="28"/>
          <w:szCs w:val="28"/>
          <w:lang w:eastAsia="fr-FR"/>
        </w:rPr>
        <w:t>. Comment devrais-je répondre ?</w:t>
      </w:r>
      <w:r w:rsidR="00453E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Ce dimanche</w:t>
      </w:r>
      <w:bookmarkStart w:id="0" w:name="_GoBack"/>
      <w:bookmarkEnd w:id="0"/>
      <w:r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nous révèle</w:t>
      </w:r>
      <w:r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 q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ue l’homme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 a besoin d’une cellule familiale pour apprendre les actes fondamentaux de la vie : donner, recevoir, partager, pardonner, faire confiance, jouer, gagner, perdre, faire équipe, se dépasser, vivre l’intimité. On a besoin d’une famille pour découvrir qu’il y a 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plus grand que soi, les parents, Dieu. La famille est très importante, </w:t>
      </w:r>
      <w:r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même si 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t>elle n’est pas le tout de l’apprentissage de l’être humain.</w:t>
      </w:r>
      <w:r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t>En ce dimanche, c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haque famille 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t>est invité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r w:rsidR="00FD68AE" w:rsidRPr="003E4D38">
        <w:rPr>
          <w:rFonts w:ascii="Times New Roman" w:hAnsi="Times New Roman" w:cs="Times New Roman"/>
          <w:color w:val="000000"/>
          <w:sz w:val="28"/>
          <w:szCs w:val="28"/>
        </w:rPr>
        <w:t>devenir une « Sainte Famille » dans laquelle chaque membre est perçu comme un don pour chacun.</w:t>
      </w:r>
    </w:p>
    <w:p w14:paraId="16040A15" w14:textId="1DA18B3F" w:rsidR="007B5731" w:rsidRPr="003E4D38" w:rsidRDefault="007B5731" w:rsidP="007D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731" w:rsidRPr="003E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2AC"/>
    <w:multiLevelType w:val="hybridMultilevel"/>
    <w:tmpl w:val="A678B2D0"/>
    <w:lvl w:ilvl="0" w:tplc="BEB6F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76CE"/>
    <w:multiLevelType w:val="hybridMultilevel"/>
    <w:tmpl w:val="DD6E6E92"/>
    <w:lvl w:ilvl="0" w:tplc="CB5E50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323C"/>
    <w:multiLevelType w:val="hybridMultilevel"/>
    <w:tmpl w:val="1A04799C"/>
    <w:lvl w:ilvl="0" w:tplc="2B26C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25CF"/>
    <w:multiLevelType w:val="multilevel"/>
    <w:tmpl w:val="55A8634A"/>
    <w:styleLink w:val="WWNum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1"/>
    <w:rsid w:val="00007100"/>
    <w:rsid w:val="00093BC8"/>
    <w:rsid w:val="00103500"/>
    <w:rsid w:val="00124178"/>
    <w:rsid w:val="001432DF"/>
    <w:rsid w:val="0019188E"/>
    <w:rsid w:val="001A4980"/>
    <w:rsid w:val="00223F78"/>
    <w:rsid w:val="002A06AD"/>
    <w:rsid w:val="002B17BF"/>
    <w:rsid w:val="002C12C0"/>
    <w:rsid w:val="00325F75"/>
    <w:rsid w:val="00351077"/>
    <w:rsid w:val="003D60E9"/>
    <w:rsid w:val="003D692F"/>
    <w:rsid w:val="003E4D38"/>
    <w:rsid w:val="0040217E"/>
    <w:rsid w:val="00413902"/>
    <w:rsid w:val="00424F5F"/>
    <w:rsid w:val="00453E7F"/>
    <w:rsid w:val="00454991"/>
    <w:rsid w:val="00461570"/>
    <w:rsid w:val="004B62CF"/>
    <w:rsid w:val="005049EB"/>
    <w:rsid w:val="00505D5E"/>
    <w:rsid w:val="005403A6"/>
    <w:rsid w:val="0056291D"/>
    <w:rsid w:val="005725EE"/>
    <w:rsid w:val="00585F81"/>
    <w:rsid w:val="00592E25"/>
    <w:rsid w:val="00632624"/>
    <w:rsid w:val="006E5F67"/>
    <w:rsid w:val="00725537"/>
    <w:rsid w:val="0077653D"/>
    <w:rsid w:val="007947DF"/>
    <w:rsid w:val="007B5731"/>
    <w:rsid w:val="007D5BEC"/>
    <w:rsid w:val="007E06D6"/>
    <w:rsid w:val="00815600"/>
    <w:rsid w:val="00891EBE"/>
    <w:rsid w:val="009676DC"/>
    <w:rsid w:val="00985E5F"/>
    <w:rsid w:val="00A37188"/>
    <w:rsid w:val="00A529BE"/>
    <w:rsid w:val="00A703A5"/>
    <w:rsid w:val="00AC1D52"/>
    <w:rsid w:val="00AC793C"/>
    <w:rsid w:val="00B339EC"/>
    <w:rsid w:val="00B415C0"/>
    <w:rsid w:val="00D734FE"/>
    <w:rsid w:val="00DA1514"/>
    <w:rsid w:val="00DF52FF"/>
    <w:rsid w:val="00EC62A8"/>
    <w:rsid w:val="00EE348B"/>
    <w:rsid w:val="00F94577"/>
    <w:rsid w:val="00F97D4B"/>
    <w:rsid w:val="00FA4485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0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255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3902"/>
    <w:rPr>
      <w:color w:val="0000FF"/>
      <w:u w:val="single"/>
    </w:rPr>
  </w:style>
  <w:style w:type="paragraph" w:customStyle="1" w:styleId="Standard">
    <w:name w:val="Standard"/>
    <w:rsid w:val="00891E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standard0">
    <w:name w:val="standard"/>
    <w:basedOn w:val="Normal"/>
    <w:rsid w:val="00891EB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3">
    <w:name w:val="WWNum3"/>
    <w:rsid w:val="00891EB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255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3902"/>
    <w:rPr>
      <w:color w:val="0000FF"/>
      <w:u w:val="single"/>
    </w:rPr>
  </w:style>
  <w:style w:type="paragraph" w:customStyle="1" w:styleId="Standard">
    <w:name w:val="Standard"/>
    <w:rsid w:val="00891E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standard0">
    <w:name w:val="standard"/>
    <w:basedOn w:val="Normal"/>
    <w:rsid w:val="00891EB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3">
    <w:name w:val="WWNum3"/>
    <w:rsid w:val="00891EB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Sidonie</dc:creator>
  <cp:lastModifiedBy>Windows User</cp:lastModifiedBy>
  <cp:revision>15</cp:revision>
  <dcterms:created xsi:type="dcterms:W3CDTF">2019-12-19T08:59:00Z</dcterms:created>
  <dcterms:modified xsi:type="dcterms:W3CDTF">2019-12-28T12:13:00Z</dcterms:modified>
</cp:coreProperties>
</file>